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57173CDC" w:rsidR="00363096" w:rsidRPr="00363096" w:rsidRDefault="00363096" w:rsidP="00363096">
      <w:r w:rsidRPr="00363096">
        <w:t>PROHLÁŠENÍ O SHODĚ Č.: ECO-PRODUCTS-EU-DOC-2026_</w:t>
      </w:r>
      <w:proofErr w:type="gramStart"/>
      <w:r w:rsidR="00534BFA">
        <w:t>10</w:t>
      </w:r>
      <w:r w:rsidRPr="00363096">
        <w:t>-V1</w:t>
      </w:r>
      <w:proofErr w:type="gramEnd"/>
    </w:p>
    <w:p w14:paraId="001B1F0E" w14:textId="17046D59" w:rsidR="00363096" w:rsidRPr="00C66E86" w:rsidRDefault="00363096" w:rsidP="00363096">
      <w:pPr>
        <w:rPr>
          <w:b/>
          <w:bCs/>
        </w:rPr>
      </w:pPr>
      <w:r w:rsidRPr="00C66E86">
        <w:rPr>
          <w:b/>
          <w:bCs/>
        </w:rPr>
        <w:t>Pro materiály a předměty určené pro styk s</w:t>
      </w:r>
      <w:r w:rsidR="00C66E86">
        <w:rPr>
          <w:b/>
          <w:bCs/>
        </w:rPr>
        <w:t> </w:t>
      </w:r>
      <w:r w:rsidRPr="00C66E86">
        <w:rPr>
          <w:b/>
          <w:bCs/>
        </w:rPr>
        <w:t>potravinami</w:t>
      </w:r>
      <w:r w:rsidR="00C66E86">
        <w:rPr>
          <w:b/>
          <w:bCs/>
        </w:rPr>
        <w:t xml:space="preserve">   </w:t>
      </w:r>
      <w:r w:rsidR="00C66E86">
        <w:rPr>
          <w:noProof/>
        </w:rPr>
        <w:drawing>
          <wp:inline distT="0" distB="0" distL="0" distR="0" wp14:anchorId="1FE3B70A" wp14:editId="2E832045">
            <wp:extent cx="190500" cy="192872"/>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146" cy="194538"/>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02476EB3" w:rsidR="00363096" w:rsidRPr="00363096" w:rsidRDefault="00363096" w:rsidP="00363096">
      <w:r w:rsidRPr="00363096">
        <w:rPr>
          <w:b/>
          <w:bCs/>
        </w:rPr>
        <w:t>Číslo dokumentu</w:t>
      </w:r>
      <w:r w:rsidRPr="00363096">
        <w:t>: EcoProducts-EU-DoC-2026_</w:t>
      </w:r>
      <w:proofErr w:type="gramStart"/>
      <w:r w:rsidR="00534BFA">
        <w:t>10</w:t>
      </w:r>
      <w:r w:rsidRPr="00363096">
        <w:t>-V1</w:t>
      </w:r>
      <w:proofErr w:type="gramEnd"/>
    </w:p>
    <w:p w14:paraId="343EB269" w14:textId="40986C9F" w:rsidR="00363096" w:rsidRPr="00363096" w:rsidRDefault="00363096" w:rsidP="00363096">
      <w:r w:rsidRPr="00363096">
        <w:rPr>
          <w:b/>
          <w:bCs/>
        </w:rPr>
        <w:t>Datum prohlášení</w:t>
      </w:r>
      <w:r w:rsidRPr="00363096">
        <w:t xml:space="preserve">: </w:t>
      </w:r>
      <w:r w:rsidR="00534BFA">
        <w:t>16</w:t>
      </w:r>
      <w:r w:rsidRPr="00363096">
        <w:t>.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 xml:space="preserve">Toto prohlášení o shodě se vydává na výhradní odpovědnost společnosti </w:t>
      </w:r>
      <w:proofErr w:type="spellStart"/>
      <w:r w:rsidRPr="00363096">
        <w:t>Eco-Products</w:t>
      </w:r>
      <w:proofErr w:type="spellEnd"/>
      <w:r w:rsidRPr="00363096">
        <w:t>.</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xml:space="preserve">: Listy se specifikací výrobků </w:t>
      </w:r>
      <w:proofErr w:type="spellStart"/>
      <w:r w:rsidRPr="00363096">
        <w:t>Eco-Products</w:t>
      </w:r>
      <w:proofErr w:type="spellEnd"/>
      <w:r w:rsidRPr="00363096">
        <w:t xml:space="preserve"> (k dispozici na vyžádání)</w:t>
      </w:r>
    </w:p>
    <w:p w14:paraId="38910EB9" w14:textId="328BF165" w:rsidR="00363096" w:rsidRPr="00363096" w:rsidRDefault="00363096" w:rsidP="00363096">
      <w:r w:rsidRPr="00363096">
        <w:rPr>
          <w:b/>
          <w:bCs/>
        </w:rPr>
        <w:t>Materiálové složení</w:t>
      </w:r>
      <w:r w:rsidRPr="00363096">
        <w:t xml:space="preserve">: </w:t>
      </w:r>
      <w:r w:rsidR="00534BFA">
        <w:t>C</w:t>
      </w:r>
      <w:r w:rsidRPr="00363096">
        <w:t>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718"/>
        <w:gridCol w:w="4408"/>
        <w:gridCol w:w="1667"/>
        <w:gridCol w:w="1269"/>
      </w:tblGrid>
      <w:tr w:rsidR="00363096" w14:paraId="044C7AED" w14:textId="77777777" w:rsidTr="00D856C5">
        <w:tc>
          <w:tcPr>
            <w:tcW w:w="1555" w:type="dxa"/>
          </w:tcPr>
          <w:p w14:paraId="5B7498FF" w14:textId="26A82B27" w:rsidR="00363096" w:rsidRDefault="00534BFA" w:rsidP="00D856C5">
            <w:pPr>
              <w:jc w:val="center"/>
            </w:pPr>
            <w:r>
              <w:t>K</w:t>
            </w:r>
            <w:r w:rsidR="00D856C5">
              <w:t>atalogové číslo</w:t>
            </w:r>
          </w:p>
        </w:tc>
        <w:tc>
          <w:tcPr>
            <w:tcW w:w="4536" w:type="dxa"/>
          </w:tcPr>
          <w:p w14:paraId="231E61F4" w14:textId="74876D9A" w:rsidR="00363096" w:rsidRDefault="00534BFA" w:rsidP="00D856C5">
            <w:pPr>
              <w:jc w:val="center"/>
            </w:pPr>
            <w:r>
              <w:t>popis</w:t>
            </w:r>
          </w:p>
        </w:tc>
        <w:tc>
          <w:tcPr>
            <w:tcW w:w="1701" w:type="dxa"/>
          </w:tcPr>
          <w:p w14:paraId="5FA09605" w14:textId="420BBA8D" w:rsidR="00363096" w:rsidRDefault="00534BFA" w:rsidP="00D856C5">
            <w:pPr>
              <w:jc w:val="center"/>
            </w:pPr>
            <w:r>
              <w:t>kategorie</w:t>
            </w:r>
          </w:p>
        </w:tc>
        <w:tc>
          <w:tcPr>
            <w:tcW w:w="1270" w:type="dxa"/>
          </w:tcPr>
          <w:p w14:paraId="2EA8297D" w14:textId="61ED37CF" w:rsidR="00363096" w:rsidRDefault="00534BFA" w:rsidP="00D856C5">
            <w:pPr>
              <w:jc w:val="center"/>
            </w:pPr>
            <w:r>
              <w:t>Hmotnost obalu (g)</w:t>
            </w:r>
          </w:p>
        </w:tc>
      </w:tr>
      <w:tr w:rsidR="00363096" w14:paraId="65089367" w14:textId="77777777" w:rsidTr="00D856C5">
        <w:tc>
          <w:tcPr>
            <w:tcW w:w="1555" w:type="dxa"/>
          </w:tcPr>
          <w:p w14:paraId="43562B5B" w14:textId="77777777" w:rsidR="00D856C5" w:rsidRDefault="00D856C5" w:rsidP="00D856C5">
            <w:pPr>
              <w:jc w:val="center"/>
            </w:pPr>
          </w:p>
          <w:p w14:paraId="051499C3" w14:textId="5E2B6F35" w:rsidR="00363096" w:rsidRDefault="00D856C5" w:rsidP="00D856C5">
            <w:pPr>
              <w:jc w:val="center"/>
            </w:pPr>
            <w:r>
              <w:t>EPECOLIDSPS</w:t>
            </w:r>
          </w:p>
        </w:tc>
        <w:tc>
          <w:tcPr>
            <w:tcW w:w="4536" w:type="dxa"/>
          </w:tcPr>
          <w:p w14:paraId="025B8225" w14:textId="7FD60C50" w:rsidR="00363096" w:rsidRDefault="00D856C5" w:rsidP="00D856C5">
            <w:pPr>
              <w:jc w:val="center"/>
            </w:pPr>
            <w:r w:rsidRPr="00D856C5">
              <w:t xml:space="preserve">Víčko na papírovou misku </w:t>
            </w:r>
            <w:proofErr w:type="spellStart"/>
            <w:r w:rsidRPr="00D856C5">
              <w:t>World</w:t>
            </w:r>
            <w:proofErr w:type="spellEnd"/>
            <w:r w:rsidRPr="00D856C5">
              <w:t xml:space="preserve"> Art BIO 235ml (na </w:t>
            </w:r>
            <w:proofErr w:type="gramStart"/>
            <w:r w:rsidRPr="00D856C5">
              <w:t>zmrzlinu)/</w:t>
            </w:r>
            <w:proofErr w:type="gramEnd"/>
            <w:r w:rsidRPr="00D856C5">
              <w:t>50ks/1000ks</w:t>
            </w:r>
          </w:p>
        </w:tc>
        <w:tc>
          <w:tcPr>
            <w:tcW w:w="1701" w:type="dxa"/>
          </w:tcPr>
          <w:p w14:paraId="2DB043F2" w14:textId="77777777" w:rsidR="00D856C5" w:rsidRDefault="00D856C5" w:rsidP="00D856C5">
            <w:pPr>
              <w:jc w:val="center"/>
            </w:pPr>
          </w:p>
          <w:p w14:paraId="0B9C70AE" w14:textId="3A74CB83" w:rsidR="00363096" w:rsidRDefault="00D856C5" w:rsidP="00D856C5">
            <w:pPr>
              <w:jc w:val="center"/>
            </w:pPr>
            <w:r>
              <w:t>víčko</w:t>
            </w:r>
          </w:p>
        </w:tc>
        <w:tc>
          <w:tcPr>
            <w:tcW w:w="1270" w:type="dxa"/>
          </w:tcPr>
          <w:p w14:paraId="60F1E1EB" w14:textId="77777777" w:rsidR="00D856C5" w:rsidRDefault="00D856C5" w:rsidP="00D856C5">
            <w:pPr>
              <w:jc w:val="center"/>
            </w:pPr>
          </w:p>
          <w:p w14:paraId="0B9B6F46" w14:textId="38B3B34A" w:rsidR="00363096" w:rsidRDefault="00D856C5" w:rsidP="00D856C5">
            <w:pPr>
              <w:jc w:val="center"/>
            </w:pPr>
            <w:r>
              <w:t>3,2</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w:t>
      </w:r>
      <w:proofErr w:type="spellStart"/>
      <w:r w:rsidRPr="00363096">
        <w:t>bisfenolu</w:t>
      </w:r>
      <w:proofErr w:type="spellEnd"/>
      <w:r w:rsidRPr="00363096">
        <w:t xml:space="preserve"> A (BPA) a dalších </w:t>
      </w:r>
      <w:proofErr w:type="spellStart"/>
      <w:r w:rsidRPr="00363096">
        <w:t>bisfenolů</w:t>
      </w:r>
      <w:proofErr w:type="spellEnd"/>
      <w:r w:rsidRPr="00363096">
        <w:t xml:space="preserve"> a derivátů </w:t>
      </w:r>
      <w:proofErr w:type="spellStart"/>
      <w:r w:rsidRPr="00363096">
        <w:t>bisfenolu</w:t>
      </w:r>
      <w:proofErr w:type="spellEnd"/>
      <w:r w:rsidRPr="00363096">
        <w:t>.</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Celkové koncentrace olova (</w:t>
      </w:r>
      <w:proofErr w:type="spellStart"/>
      <w:r w:rsidRPr="00363096">
        <w:t>Pb</w:t>
      </w:r>
      <w:proofErr w:type="spellEnd"/>
      <w:r w:rsidRPr="00363096">
        <w:t>), kadmia (Cd), rtuti (</w:t>
      </w:r>
      <w:proofErr w:type="spellStart"/>
      <w:r w:rsidRPr="00363096">
        <w:t>Hg</w:t>
      </w:r>
      <w:proofErr w:type="spellEnd"/>
      <w:r w:rsidRPr="00363096">
        <w:t xml:space="preserve">) a šestimocného chromu </w:t>
      </w:r>
    </w:p>
    <w:p w14:paraId="786A2A97" w14:textId="77777777" w:rsidR="00363096" w:rsidRDefault="00363096" w:rsidP="00363096">
      <w:r>
        <w:t xml:space="preserve">               </w:t>
      </w:r>
      <w:r w:rsidRPr="00363096">
        <w:t>(</w:t>
      </w:r>
      <w:proofErr w:type="spellStart"/>
      <w:proofErr w:type="gramStart"/>
      <w:r w:rsidRPr="00363096">
        <w:t>Cr</w:t>
      </w:r>
      <w:proofErr w:type="spellEnd"/>
      <w:r w:rsidRPr="00363096">
        <w:t>(</w:t>
      </w:r>
      <w:proofErr w:type="gramEnd"/>
      <w:r w:rsidRPr="00363096">
        <w:t xml:space="preserve">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w:t>
      </w:r>
      <w:proofErr w:type="gramStart"/>
      <w:r w:rsidRPr="00363096">
        <w:t>per- a</w:t>
      </w:r>
      <w:proofErr w:type="gramEnd"/>
      <w:r w:rsidRPr="00363096">
        <w:t xml:space="preserve"> </w:t>
      </w:r>
      <w:proofErr w:type="spellStart"/>
      <w:r w:rsidRPr="00363096">
        <w:t>polyfluoralkylové</w:t>
      </w:r>
      <w:proofErr w:type="spellEnd"/>
      <w:r w:rsidRPr="00363096">
        <w:t xml:space="preserve">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56D55C47" w:rsidR="00363096" w:rsidRPr="00363096" w:rsidRDefault="006B4120" w:rsidP="006B4120">
      <w:pPr>
        <w:pStyle w:val="Odstavecseseznamem"/>
        <w:numPr>
          <w:ilvl w:val="0"/>
          <w:numId w:val="1"/>
        </w:numPr>
      </w:pPr>
      <w:proofErr w:type="gramStart"/>
      <w:r>
        <w:t>&lt;</w:t>
      </w:r>
      <w:r w:rsidR="00363096" w:rsidRPr="00363096">
        <w:t xml:space="preserve"> 25</w:t>
      </w:r>
      <w:proofErr w:type="gramEnd"/>
      <w:r w:rsidR="00363096" w:rsidRPr="00363096">
        <w:t xml:space="preserve"> </w:t>
      </w:r>
      <w:proofErr w:type="spellStart"/>
      <w:r w:rsidR="00363096" w:rsidRPr="00363096">
        <w:t>ppb</w:t>
      </w:r>
      <w:proofErr w:type="spellEnd"/>
      <w:r w:rsidR="00363096" w:rsidRPr="00363096">
        <w:t xml:space="preserve"> pro jednotlivé PFAS (cílená analýza).</w:t>
      </w:r>
    </w:p>
    <w:p w14:paraId="1A378387" w14:textId="3BC4ECA3" w:rsidR="00363096" w:rsidRDefault="006B4120" w:rsidP="006B4120">
      <w:pPr>
        <w:pStyle w:val="Odstavecseseznamem"/>
        <w:numPr>
          <w:ilvl w:val="0"/>
          <w:numId w:val="1"/>
        </w:numPr>
      </w:pPr>
      <w:proofErr w:type="gramStart"/>
      <w:r>
        <w:t>&lt;</w:t>
      </w:r>
      <w:r w:rsidR="00363096" w:rsidRPr="00363096">
        <w:t xml:space="preserve"> 250</w:t>
      </w:r>
      <w:proofErr w:type="gramEnd"/>
      <w:r w:rsidR="00363096" w:rsidRPr="00363096">
        <w:t xml:space="preserve"> </w:t>
      </w:r>
      <w:proofErr w:type="spellStart"/>
      <w:r w:rsidR="00363096" w:rsidRPr="00363096">
        <w:t>ppb</w:t>
      </w:r>
      <w:proofErr w:type="spellEnd"/>
      <w:r w:rsidR="00363096" w:rsidRPr="00363096">
        <w:t xml:space="preserve"> pro součet PFAS (po rozkladu prekurzorů, je-li relevantní). </w:t>
      </w:r>
      <w:r w:rsidR="00363096">
        <w:t xml:space="preserve">  </w:t>
      </w:r>
    </w:p>
    <w:p w14:paraId="27EC07F0" w14:textId="2EE73E58" w:rsidR="00363096" w:rsidRPr="00363096" w:rsidRDefault="006B4120" w:rsidP="006B4120">
      <w:pPr>
        <w:pStyle w:val="Odstavecseseznamem"/>
        <w:numPr>
          <w:ilvl w:val="0"/>
          <w:numId w:val="1"/>
        </w:numPr>
      </w:pPr>
      <w:proofErr w:type="gramStart"/>
      <w:r>
        <w:t>&lt;</w:t>
      </w:r>
      <w:r w:rsidR="00363096" w:rsidRPr="00363096">
        <w:t xml:space="preserve"> 50</w:t>
      </w:r>
      <w:proofErr w:type="gramEnd"/>
      <w:r w:rsidR="00363096" w:rsidRPr="00363096">
        <w:t xml:space="preserve"> </w:t>
      </w:r>
      <w:proofErr w:type="spellStart"/>
      <w:r w:rsidR="00363096" w:rsidRPr="00363096">
        <w:t>ppm</w:t>
      </w:r>
      <w:proofErr w:type="spellEnd"/>
      <w:r w:rsidR="00363096" w:rsidRPr="00363096">
        <w:t xml:space="preserve">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03EC4DF3" w14:textId="77777777"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 xml:space="preserve">Vzhledem k vysokoteplotnímu zpracování neobsahují naše výrobky z rostlinného škrobu imunologicky reaktivní alergeny, včetně latexu, ořechů, arašídů, sóji, vajec, mléka, pšenice, ryb, korýšů, lepku a geneticky modifikovaných materiálů. Ačkoli je PLA </w:t>
      </w:r>
      <w:proofErr w:type="spellStart"/>
      <w:r w:rsidRPr="00363096">
        <w:t>bioplast</w:t>
      </w:r>
      <w:proofErr w:type="spellEnd"/>
      <w:r w:rsidRPr="00363096">
        <w:t xml:space="preserve"> získaný z kukuřice, vysoká teplota při jeho zpracování významně mění jeho složení, což vede k eliminaci jakéhokoli imunologicky reaktivního </w:t>
      </w:r>
      <w:proofErr w:type="spellStart"/>
      <w:r w:rsidRPr="00363096">
        <w:t>profilinu</w:t>
      </w:r>
      <w:proofErr w:type="spellEnd"/>
      <w:r w:rsidRPr="00363096">
        <w:t>.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syrové</w:t>
      </w:r>
      <w:r>
        <w:t xml:space="preserve"> </w:t>
      </w:r>
      <w:r w:rsidRPr="00363096">
        <w:t xml:space="preserve">materiály použité při výrobě našeho zboží tyto alergeny neobsahují a nehrozí ani </w:t>
      </w:r>
      <w:r w:rsidRPr="00363096">
        <w:lastRenderedPageBreak/>
        <w:t>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41779927" w14:textId="77777777" w:rsidR="00534BFA" w:rsidRPr="00534BFA" w:rsidRDefault="00534BFA" w:rsidP="00534BFA">
      <w:r w:rsidRPr="00534BFA">
        <w:t>PODMÍNKY POUŽITÍ</w:t>
      </w:r>
    </w:p>
    <w:p w14:paraId="243B31BB" w14:textId="77777777" w:rsidR="00534BFA" w:rsidRPr="00534BFA" w:rsidRDefault="00534BFA" w:rsidP="00534BFA">
      <w:r w:rsidRPr="00534BFA">
        <w:t>Víčka z materiálu CPLA jsou vhodná pro přímý styk s vodnatými, kyselými a alkoholickými nápoji (s obsahem alkoholu do 20 %). Doporučená teplota při plnění za tepla je do 85 °C.</w:t>
      </w:r>
    </w:p>
    <w:p w14:paraId="0DEF8E21" w14:textId="77777777" w:rsidR="00534BFA" w:rsidRPr="00534BFA" w:rsidRDefault="00534BFA" w:rsidP="00534BFA">
      <w:r w:rsidRPr="00534BFA">
        <w:t>Doporučujeme vyžádat si vzorky produktů a provést vlastní posouzení jejich vhodnosti pro zamýšlený účel použití. Každý provoz je totiž odlišný, a vzorky tak umožňují otestovat tyto ekologické výrobky v kombinaci s konkrétní nabídkou pokrmů a ověřit jejich funkčnost v praxi.</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 xml:space="preserve">Identifikace výrobků společnosti </w:t>
      </w:r>
      <w:proofErr w:type="spellStart"/>
      <w:r w:rsidRPr="00363096">
        <w:t>Eco-Products</w:t>
      </w:r>
      <w:proofErr w:type="spellEnd"/>
      <w:r w:rsidRPr="00363096">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w:t>
      </w:r>
      <w:proofErr w:type="spellStart"/>
      <w:r w:rsidRPr="00363096">
        <w:t>Eco-Products</w:t>
      </w:r>
      <w:proofErr w:type="spellEnd"/>
      <w:r w:rsidRPr="00363096">
        <w:t xml:space="preserve">, její ochranné známce a poštovní adrese. Každý výrobek </w:t>
      </w:r>
      <w:proofErr w:type="spellStart"/>
      <w:r w:rsidRPr="00363096">
        <w:t>Eco-Products</w:t>
      </w:r>
      <w:proofErr w:type="spellEnd"/>
      <w:r w:rsidRPr="00363096">
        <w:t xml:space="preserve"> je navíc opatřen značkou a obsahuje interní identifikaci výrobního závodu, kterou představuje symbol listu a příslušné číslo. Společnost </w:t>
      </w:r>
      <w:proofErr w:type="spellStart"/>
      <w:r w:rsidRPr="00363096">
        <w:t>Eco-Products</w:t>
      </w:r>
      <w:proofErr w:type="spellEnd"/>
      <w:r w:rsidRPr="00363096">
        <w:t xml:space="preserve">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1258E704" w14:textId="77777777" w:rsidR="00FF4AC7" w:rsidRDefault="00FF4AC7" w:rsidP="00D61943"/>
    <w:p w14:paraId="4B29DCB2" w14:textId="77777777" w:rsidR="00FF4AC7" w:rsidRDefault="00FF4AC7" w:rsidP="00D61943"/>
    <w:p w14:paraId="636AAA66" w14:textId="77777777" w:rsidR="00FF4AC7" w:rsidRDefault="00FF4AC7" w:rsidP="00D61943"/>
    <w:p w14:paraId="486C9791" w14:textId="77777777" w:rsidR="00FF4AC7" w:rsidRDefault="00FF4AC7" w:rsidP="00D61943"/>
    <w:p w14:paraId="22721218" w14:textId="0E17F708" w:rsidR="00D61943" w:rsidRPr="00D61943" w:rsidRDefault="00D61943" w:rsidP="00D61943">
      <w:r w:rsidRPr="00D61943">
        <w:t xml:space="preserve">V Kamenickém </w:t>
      </w:r>
      <w:proofErr w:type="gramStart"/>
      <w:r w:rsidRPr="00D61943">
        <w:t>Šenově</w:t>
      </w:r>
      <w:r w:rsidR="00FF4AC7">
        <w:t xml:space="preserve">  dne</w:t>
      </w:r>
      <w:proofErr w:type="gramEnd"/>
      <w:r w:rsidR="00FF4AC7">
        <w:t xml:space="preserve"> 16.7.2026</w:t>
      </w:r>
    </w:p>
    <w:p w14:paraId="0D2CD513" w14:textId="77777777" w:rsidR="00D61943" w:rsidRPr="00D61943" w:rsidRDefault="00D61943" w:rsidP="00D61943">
      <w:r w:rsidRPr="00D61943">
        <w:t>Miroslav Bajgar</w:t>
      </w:r>
    </w:p>
    <w:p w14:paraId="283015D1" w14:textId="2E9A2F97" w:rsidR="00D61943" w:rsidRPr="00363096" w:rsidRDefault="00FF4AC7" w:rsidP="00363096">
      <w:r>
        <w:rPr>
          <w:noProof/>
        </w:rPr>
        <w:drawing>
          <wp:inline distT="0" distB="0" distL="0" distR="0" wp14:anchorId="6C2071E5" wp14:editId="4010614C">
            <wp:extent cx="1876425" cy="1209675"/>
            <wp:effectExtent l="0" t="0" r="9525" b="9525"/>
            <wp:docPr id="42703458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34583" name="Obrázek 427034583"/>
                    <pic:cNvPicPr/>
                  </pic:nvPicPr>
                  <pic:blipFill>
                    <a:blip r:embed="rId6">
                      <a:extLst>
                        <a:ext uri="{28A0092B-C50C-407E-A947-70E740481C1C}">
                          <a14:useLocalDpi xmlns:a14="http://schemas.microsoft.com/office/drawing/2010/main" val="0"/>
                        </a:ext>
                      </a:extLst>
                    </a:blip>
                    <a:stretch>
                      <a:fillRect/>
                    </a:stretch>
                  </pic:blipFill>
                  <pic:spPr>
                    <a:xfrm>
                      <a:off x="0" y="0"/>
                      <a:ext cx="1876855" cy="1209952"/>
                    </a:xfrm>
                    <a:prstGeom prst="rect">
                      <a:avLst/>
                    </a:prstGeom>
                  </pic:spPr>
                </pic:pic>
              </a:graphicData>
            </a:graphic>
          </wp:inline>
        </w:drawing>
      </w:r>
    </w:p>
    <w:p w14:paraId="110EEB3D" w14:textId="77777777" w:rsidR="004C1F54" w:rsidRDefault="004C1F54" w:rsidP="004C1F54">
      <w:r w:rsidRPr="00576CD0">
        <w:t xml:space="preserve">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576CD0">
        <w:t>Eco-Products</w:t>
      </w:r>
      <w:proofErr w:type="spellEnd"/>
      <w:r w:rsidRPr="00576CD0">
        <w:t xml:space="preserve"> disponuje technickou dokumentací v souladu s přílohou VII nařízení PPWR, která prokazuje splnění výše uvedených požadavků.</w:t>
      </w:r>
    </w:p>
    <w:p w14:paraId="25C407BB" w14:textId="77777777" w:rsidR="00534BFA" w:rsidRPr="00576CD0" w:rsidRDefault="00534BFA" w:rsidP="004C1F54"/>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0007D"/>
    <w:multiLevelType w:val="hybridMultilevel"/>
    <w:tmpl w:val="590CB69E"/>
    <w:lvl w:ilvl="0" w:tplc="24C601BE">
      <w:numFmt w:val="bullet"/>
      <w:lvlText w:val="-"/>
      <w:lvlJc w:val="left"/>
      <w:pPr>
        <w:ind w:left="1050" w:hanging="360"/>
      </w:pPr>
      <w:rPr>
        <w:rFonts w:ascii="Aptos" w:eastAsiaTheme="minorHAnsi" w:hAnsi="Aptos" w:cstheme="minorBidi" w:hint="default"/>
      </w:rPr>
    </w:lvl>
    <w:lvl w:ilvl="1" w:tplc="04050003" w:tentative="1">
      <w:start w:val="1"/>
      <w:numFmt w:val="bullet"/>
      <w:lvlText w:val="o"/>
      <w:lvlJc w:val="left"/>
      <w:pPr>
        <w:ind w:left="1770" w:hanging="360"/>
      </w:pPr>
      <w:rPr>
        <w:rFonts w:ascii="Courier New" w:hAnsi="Courier New" w:cs="Courier New" w:hint="default"/>
      </w:rPr>
    </w:lvl>
    <w:lvl w:ilvl="2" w:tplc="04050005" w:tentative="1">
      <w:start w:val="1"/>
      <w:numFmt w:val="bullet"/>
      <w:lvlText w:val=""/>
      <w:lvlJc w:val="left"/>
      <w:pPr>
        <w:ind w:left="2490" w:hanging="360"/>
      </w:pPr>
      <w:rPr>
        <w:rFonts w:ascii="Wingdings" w:hAnsi="Wingdings" w:hint="default"/>
      </w:rPr>
    </w:lvl>
    <w:lvl w:ilvl="3" w:tplc="04050001" w:tentative="1">
      <w:start w:val="1"/>
      <w:numFmt w:val="bullet"/>
      <w:lvlText w:val=""/>
      <w:lvlJc w:val="left"/>
      <w:pPr>
        <w:ind w:left="3210" w:hanging="360"/>
      </w:pPr>
      <w:rPr>
        <w:rFonts w:ascii="Symbol" w:hAnsi="Symbol" w:hint="default"/>
      </w:rPr>
    </w:lvl>
    <w:lvl w:ilvl="4" w:tplc="04050003" w:tentative="1">
      <w:start w:val="1"/>
      <w:numFmt w:val="bullet"/>
      <w:lvlText w:val="o"/>
      <w:lvlJc w:val="left"/>
      <w:pPr>
        <w:ind w:left="3930" w:hanging="360"/>
      </w:pPr>
      <w:rPr>
        <w:rFonts w:ascii="Courier New" w:hAnsi="Courier New" w:cs="Courier New" w:hint="default"/>
      </w:rPr>
    </w:lvl>
    <w:lvl w:ilvl="5" w:tplc="04050005" w:tentative="1">
      <w:start w:val="1"/>
      <w:numFmt w:val="bullet"/>
      <w:lvlText w:val=""/>
      <w:lvlJc w:val="left"/>
      <w:pPr>
        <w:ind w:left="4650" w:hanging="360"/>
      </w:pPr>
      <w:rPr>
        <w:rFonts w:ascii="Wingdings" w:hAnsi="Wingdings" w:hint="default"/>
      </w:rPr>
    </w:lvl>
    <w:lvl w:ilvl="6" w:tplc="04050001" w:tentative="1">
      <w:start w:val="1"/>
      <w:numFmt w:val="bullet"/>
      <w:lvlText w:val=""/>
      <w:lvlJc w:val="left"/>
      <w:pPr>
        <w:ind w:left="5370" w:hanging="360"/>
      </w:pPr>
      <w:rPr>
        <w:rFonts w:ascii="Symbol" w:hAnsi="Symbol" w:hint="default"/>
      </w:rPr>
    </w:lvl>
    <w:lvl w:ilvl="7" w:tplc="04050003" w:tentative="1">
      <w:start w:val="1"/>
      <w:numFmt w:val="bullet"/>
      <w:lvlText w:val="o"/>
      <w:lvlJc w:val="left"/>
      <w:pPr>
        <w:ind w:left="6090" w:hanging="360"/>
      </w:pPr>
      <w:rPr>
        <w:rFonts w:ascii="Courier New" w:hAnsi="Courier New" w:cs="Courier New" w:hint="default"/>
      </w:rPr>
    </w:lvl>
    <w:lvl w:ilvl="8" w:tplc="04050005" w:tentative="1">
      <w:start w:val="1"/>
      <w:numFmt w:val="bullet"/>
      <w:lvlText w:val=""/>
      <w:lvlJc w:val="left"/>
      <w:pPr>
        <w:ind w:left="6810" w:hanging="360"/>
      </w:pPr>
      <w:rPr>
        <w:rFonts w:ascii="Wingdings" w:hAnsi="Wingdings" w:hint="default"/>
      </w:rPr>
    </w:lvl>
  </w:abstractNum>
  <w:num w:numId="1" w16cid:durableId="36945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409C7"/>
    <w:rsid w:val="00066A71"/>
    <w:rsid w:val="0010459C"/>
    <w:rsid w:val="00226EE9"/>
    <w:rsid w:val="002C0A64"/>
    <w:rsid w:val="002F4A0D"/>
    <w:rsid w:val="00363096"/>
    <w:rsid w:val="004967FB"/>
    <w:rsid w:val="004C1A19"/>
    <w:rsid w:val="004C1F54"/>
    <w:rsid w:val="0052168F"/>
    <w:rsid w:val="00534BFA"/>
    <w:rsid w:val="006B4120"/>
    <w:rsid w:val="007310C6"/>
    <w:rsid w:val="007560AE"/>
    <w:rsid w:val="007D3C12"/>
    <w:rsid w:val="00C12252"/>
    <w:rsid w:val="00C66E86"/>
    <w:rsid w:val="00D61943"/>
    <w:rsid w:val="00D856C5"/>
    <w:rsid w:val="00FF4A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1128</Words>
  <Characters>6659</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cp:revision>
  <dcterms:created xsi:type="dcterms:W3CDTF">2026-09-15T07:25:00Z</dcterms:created>
  <dcterms:modified xsi:type="dcterms:W3CDTF">2026-09-15T07:26:00Z</dcterms:modified>
</cp:coreProperties>
</file>