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48A4D" w14:textId="77777777" w:rsidR="00832622" w:rsidRPr="00832622" w:rsidRDefault="00832622" w:rsidP="00832622">
      <w:r w:rsidRPr="00832622">
        <w:t>PROHLÁŠENÍ O SHODĚ Č.: ECO-PRODUCTS-EU-DOC-2026_3-V1</w:t>
      </w:r>
    </w:p>
    <w:p w14:paraId="551A8104" w14:textId="01DCC205" w:rsidR="00832622" w:rsidRPr="00F55E53" w:rsidRDefault="00832622" w:rsidP="00832622">
      <w:pPr>
        <w:rPr>
          <w:b/>
          <w:bCs/>
        </w:rPr>
      </w:pPr>
      <w:r w:rsidRPr="00F55E53">
        <w:rPr>
          <w:b/>
          <w:bCs/>
        </w:rPr>
        <w:t>Pro materiály a předměty určené pro styk s</w:t>
      </w:r>
      <w:r w:rsidR="00F55E53">
        <w:rPr>
          <w:b/>
          <w:bCs/>
        </w:rPr>
        <w:t> </w:t>
      </w:r>
      <w:r w:rsidRPr="00F55E53">
        <w:rPr>
          <w:b/>
          <w:bCs/>
        </w:rPr>
        <w:t>potravinami</w:t>
      </w:r>
      <w:r w:rsidR="00F55E53">
        <w:rPr>
          <w:b/>
          <w:bCs/>
        </w:rPr>
        <w:t xml:space="preserve">    </w:t>
      </w:r>
      <w:r w:rsidR="00F55E53">
        <w:rPr>
          <w:noProof/>
        </w:rPr>
        <w:drawing>
          <wp:inline distT="0" distB="0" distL="0" distR="0" wp14:anchorId="0D0BD911" wp14:editId="5D87D25E">
            <wp:extent cx="190500" cy="192871"/>
            <wp:effectExtent l="0" t="0" r="0" b="0"/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165" cy="194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45682" w14:textId="77777777" w:rsidR="00832622" w:rsidRPr="00832622" w:rsidRDefault="00832622" w:rsidP="00832622">
      <w:pPr>
        <w:rPr>
          <w:b/>
          <w:bCs/>
        </w:rPr>
      </w:pPr>
      <w:r w:rsidRPr="00832622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107B430" w14:textId="77777777" w:rsidR="00832622" w:rsidRPr="00832622" w:rsidRDefault="00832622" w:rsidP="00832622">
      <w:r w:rsidRPr="00832622">
        <w:rPr>
          <w:b/>
          <w:bCs/>
        </w:rPr>
        <w:t>Číslo dokumentu</w:t>
      </w:r>
      <w:r w:rsidRPr="00832622">
        <w:t>: EcoProducts-EU-DoC-2026_3-V1</w:t>
      </w:r>
    </w:p>
    <w:p w14:paraId="6F984BC2" w14:textId="77777777" w:rsidR="00832622" w:rsidRPr="00832622" w:rsidRDefault="00832622" w:rsidP="00832622">
      <w:r w:rsidRPr="00832622">
        <w:rPr>
          <w:b/>
          <w:bCs/>
        </w:rPr>
        <w:t>Datum prohlášení</w:t>
      </w:r>
      <w:r w:rsidRPr="00832622">
        <w:t>: 9. 7. 2026</w:t>
      </w:r>
    </w:p>
    <w:p w14:paraId="409F45C4" w14:textId="77777777" w:rsidR="00832622" w:rsidRPr="00832622" w:rsidRDefault="00832622" w:rsidP="00832622">
      <w:r w:rsidRPr="00832622">
        <w:rPr>
          <w:b/>
          <w:bCs/>
        </w:rPr>
        <w:t>Distribuce</w:t>
      </w:r>
      <w:r w:rsidRPr="00832622">
        <w:t>: Veřejná</w:t>
      </w:r>
    </w:p>
    <w:p w14:paraId="39444672" w14:textId="77777777" w:rsidR="00832622" w:rsidRPr="00832622" w:rsidRDefault="00832622" w:rsidP="00832622"/>
    <w:p w14:paraId="0B4F5FE1" w14:textId="77777777" w:rsidR="00832622" w:rsidRPr="00832622" w:rsidRDefault="00832622" w:rsidP="00832622">
      <w:r w:rsidRPr="00832622">
        <w:t>Toto prohlášení o shodě se vydává na výhradní odpovědnost společnosti Eco-Products.</w:t>
      </w:r>
    </w:p>
    <w:p w14:paraId="7F1DF3C1" w14:textId="77777777" w:rsidR="00832622" w:rsidRPr="00832622" w:rsidRDefault="00832622" w:rsidP="00832622"/>
    <w:p w14:paraId="3B1D3C15" w14:textId="77777777" w:rsidR="00832622" w:rsidRPr="00832622" w:rsidRDefault="00832622" w:rsidP="00832622">
      <w:r w:rsidRPr="00832622">
        <w:t>PŘEDMĚT PROHLÁŠENÍ A IDENTIFIKACE OBALU</w:t>
      </w:r>
    </w:p>
    <w:p w14:paraId="6B96CCF7" w14:textId="77777777" w:rsidR="00832622" w:rsidRPr="00832622" w:rsidRDefault="00832622" w:rsidP="00832622"/>
    <w:p w14:paraId="134209AF" w14:textId="77777777" w:rsidR="00832622" w:rsidRPr="00832622" w:rsidRDefault="00832622" w:rsidP="00832622">
      <w:r w:rsidRPr="00832622">
        <w:rPr>
          <w:b/>
          <w:bCs/>
        </w:rPr>
        <w:t>Typ obalu</w:t>
      </w:r>
      <w:r w:rsidRPr="00832622">
        <w:t>: Primární obal</w:t>
      </w:r>
    </w:p>
    <w:p w14:paraId="677A2C0E" w14:textId="77777777" w:rsidR="00832622" w:rsidRPr="00832622" w:rsidRDefault="00832622" w:rsidP="00832622">
      <w:r w:rsidRPr="00832622">
        <w:rPr>
          <w:b/>
          <w:bCs/>
        </w:rPr>
        <w:t>Odkaz na fotografii nebo technický výkres</w:t>
      </w:r>
      <w:r w:rsidRPr="00832622">
        <w:t>: Listy se specifikací výrobků Eco-Products (k dispozici na vyžádání)</w:t>
      </w:r>
    </w:p>
    <w:p w14:paraId="54F8F8BD" w14:textId="77777777" w:rsidR="00832622" w:rsidRPr="00832622" w:rsidRDefault="00832622" w:rsidP="00832622">
      <w:r w:rsidRPr="00832622">
        <w:rPr>
          <w:b/>
          <w:bCs/>
        </w:rPr>
        <w:t>Materiálové složení</w:t>
      </w:r>
      <w:r w:rsidRPr="00832622">
        <w:t>: rPET (nepotištěný a potištěný materiál)</w:t>
      </w:r>
    </w:p>
    <w:p w14:paraId="6E6B5AD3" w14:textId="77777777" w:rsidR="00832622" w:rsidRPr="00832622" w:rsidRDefault="00832622" w:rsidP="00832622">
      <w:pPr>
        <w:rPr>
          <w:sz w:val="20"/>
          <w:szCs w:val="20"/>
        </w:rPr>
      </w:pPr>
      <w:r w:rsidRPr="00832622">
        <w:rPr>
          <w:sz w:val="20"/>
          <w:szCs w:val="20"/>
        </w:rPr>
        <w:t>*Toto prohlášení se vztahuje rovněž na další materiály přítomné ve složení obalu ve stopovém množství, jako jsou například přísady, tiskařské barvy a lepidla (pokud jsou použity).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4536"/>
        <w:gridCol w:w="1560"/>
        <w:gridCol w:w="1270"/>
      </w:tblGrid>
      <w:tr w:rsidR="00832622" w14:paraId="6FFB526B" w14:textId="77777777" w:rsidTr="00114023">
        <w:tc>
          <w:tcPr>
            <w:tcW w:w="1696" w:type="dxa"/>
          </w:tcPr>
          <w:p w14:paraId="27B056EC" w14:textId="4CD301CB" w:rsidR="00832622" w:rsidRDefault="00832622" w:rsidP="00832622">
            <w:r>
              <w:t xml:space="preserve">Kód </w:t>
            </w:r>
          </w:p>
        </w:tc>
        <w:tc>
          <w:tcPr>
            <w:tcW w:w="4536" w:type="dxa"/>
          </w:tcPr>
          <w:p w14:paraId="3303591A" w14:textId="35707D57" w:rsidR="00832622" w:rsidRDefault="00832622" w:rsidP="00832622">
            <w:r>
              <w:t>popis</w:t>
            </w:r>
          </w:p>
        </w:tc>
        <w:tc>
          <w:tcPr>
            <w:tcW w:w="1560" w:type="dxa"/>
          </w:tcPr>
          <w:p w14:paraId="227E0B38" w14:textId="155D38AB" w:rsidR="00832622" w:rsidRDefault="00832622" w:rsidP="00832622">
            <w:r>
              <w:t>kategorie</w:t>
            </w:r>
          </w:p>
        </w:tc>
        <w:tc>
          <w:tcPr>
            <w:tcW w:w="1270" w:type="dxa"/>
          </w:tcPr>
          <w:p w14:paraId="588135D7" w14:textId="27F5209A" w:rsidR="00832622" w:rsidRDefault="00832622" w:rsidP="00832622">
            <w:r>
              <w:t>Hmotnost obalu (g)</w:t>
            </w:r>
          </w:p>
        </w:tc>
      </w:tr>
      <w:tr w:rsidR="00832622" w14:paraId="74EDF2F9" w14:textId="77777777" w:rsidTr="00114023">
        <w:tc>
          <w:tcPr>
            <w:tcW w:w="1696" w:type="dxa"/>
          </w:tcPr>
          <w:p w14:paraId="449DF451" w14:textId="77777777" w:rsidR="00832622" w:rsidRDefault="00832622" w:rsidP="00832622"/>
          <w:p w14:paraId="1795C07E" w14:textId="733C2276" w:rsidR="00114023" w:rsidRDefault="00114023" w:rsidP="00832622">
            <w:r>
              <w:t>EPSCV32LIDR</w:t>
            </w:r>
          </w:p>
        </w:tc>
        <w:tc>
          <w:tcPr>
            <w:tcW w:w="4536" w:type="dxa"/>
          </w:tcPr>
          <w:p w14:paraId="670671B8" w14:textId="05A2252C" w:rsidR="00832622" w:rsidRDefault="00114023" w:rsidP="00832622">
            <w:r w:rsidRPr="00114023">
              <w:t>Víčko BIO transparent na vaničku oválnou z cuk.tř.710-940ml/50ks/300ks</w:t>
            </w:r>
          </w:p>
        </w:tc>
        <w:tc>
          <w:tcPr>
            <w:tcW w:w="1560" w:type="dxa"/>
          </w:tcPr>
          <w:p w14:paraId="3CE512E0" w14:textId="77777777" w:rsidR="00832622" w:rsidRDefault="00832622" w:rsidP="00832622"/>
          <w:p w14:paraId="7D4598C6" w14:textId="4A9F1F3C" w:rsidR="00114023" w:rsidRDefault="00114023" w:rsidP="00832622">
            <w:r>
              <w:t>víčko</w:t>
            </w:r>
          </w:p>
        </w:tc>
        <w:tc>
          <w:tcPr>
            <w:tcW w:w="1270" w:type="dxa"/>
          </w:tcPr>
          <w:p w14:paraId="637FDD7C" w14:textId="77777777" w:rsidR="00832622" w:rsidRDefault="00832622" w:rsidP="00832622"/>
          <w:p w14:paraId="7202EA93" w14:textId="085F85E0" w:rsidR="00114023" w:rsidRDefault="00114023" w:rsidP="00832622">
            <w:r>
              <w:t>21,0</w:t>
            </w:r>
          </w:p>
        </w:tc>
      </w:tr>
    </w:tbl>
    <w:p w14:paraId="27884DA2" w14:textId="77777777" w:rsidR="00832622" w:rsidRPr="00832622" w:rsidRDefault="00832622" w:rsidP="00832622"/>
    <w:p w14:paraId="1CCDBA3D" w14:textId="77777777" w:rsidR="00832622" w:rsidRDefault="00832622" w:rsidP="00832622">
      <w:r w:rsidRPr="00832622">
        <w:tab/>
      </w:r>
      <w:r w:rsidRPr="00832622">
        <w:tab/>
      </w:r>
      <w:r w:rsidRPr="00832622">
        <w:tab/>
      </w:r>
    </w:p>
    <w:p w14:paraId="789C66C5" w14:textId="29B195D4" w:rsidR="00832622" w:rsidRPr="00832622" w:rsidRDefault="00832622" w:rsidP="00832622">
      <w:r w:rsidRPr="00832622">
        <w:t>SOULAD S PRÁVNÍMI PŘEDPISY</w:t>
      </w:r>
    </w:p>
    <w:p w14:paraId="231F96FE" w14:textId="77777777" w:rsidR="00832622" w:rsidRPr="00832622" w:rsidRDefault="00832622" w:rsidP="00832622"/>
    <w:p w14:paraId="0DF058D5" w14:textId="77777777" w:rsidR="00832622" w:rsidRDefault="00832622" w:rsidP="00832622">
      <w:r w:rsidRPr="00832622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13CEF8EF" w14:textId="77777777" w:rsidR="00832622" w:rsidRPr="00832622" w:rsidRDefault="00832622" w:rsidP="00832622">
      <w:r w:rsidRPr="00832622">
        <w:t>-</w:t>
      </w:r>
      <w:r w:rsidRPr="00832622">
        <w:tab/>
      </w:r>
      <w:r w:rsidRPr="00832622">
        <w:rPr>
          <w:b/>
          <w:bCs/>
        </w:rPr>
        <w:t>Nařízení Evropského parlamentu a Rady (ES) č. 1935/2004</w:t>
      </w:r>
      <w:r w:rsidRPr="00832622">
        <w:t xml:space="preserve"> ze dne 27. října 2004 o materiálech a předmětech určených pro styk s potravinami.</w:t>
      </w:r>
    </w:p>
    <w:p w14:paraId="06309F00" w14:textId="77777777" w:rsidR="00832622" w:rsidRPr="00832622" w:rsidRDefault="00832622" w:rsidP="00832622">
      <w:r w:rsidRPr="00832622">
        <w:lastRenderedPageBreak/>
        <w:t>-</w:t>
      </w:r>
      <w:r w:rsidRPr="00832622">
        <w:tab/>
      </w:r>
      <w:r w:rsidRPr="00832622">
        <w:rPr>
          <w:b/>
          <w:bCs/>
        </w:rPr>
        <w:t>Nařízení Komise (ES) č. 2023/2006 ze dne 22. prosince 2006</w:t>
      </w:r>
      <w:r w:rsidRPr="00832622">
        <w:t xml:space="preserve"> o správné výrobní praxi pro materiály a předměty určené pro styk s potravinami.</w:t>
      </w:r>
    </w:p>
    <w:p w14:paraId="125082FE" w14:textId="77777777" w:rsidR="00832622" w:rsidRPr="00832622" w:rsidRDefault="00832622" w:rsidP="00832622">
      <w:r w:rsidRPr="00832622">
        <w:t>-</w:t>
      </w:r>
      <w:r w:rsidRPr="00832622">
        <w:tab/>
      </w:r>
      <w:r w:rsidRPr="00832622">
        <w:rPr>
          <w:b/>
          <w:bCs/>
        </w:rPr>
        <w:t>Nařízení Komise (EU) č. 10/2011</w:t>
      </w:r>
      <w:r w:rsidRPr="00832622">
        <w:t xml:space="preserve"> ze dne 14. ledna 2011 o materiálech a předmětech z plastů určených pro styk s potravinami a jeho změny.</w:t>
      </w:r>
    </w:p>
    <w:p w14:paraId="35BE0265" w14:textId="77777777" w:rsidR="00832622" w:rsidRPr="00832622" w:rsidRDefault="00832622" w:rsidP="00832622">
      <w:r w:rsidRPr="00832622">
        <w:t>-</w:t>
      </w:r>
      <w:r w:rsidRPr="00832622">
        <w:tab/>
      </w:r>
      <w:r w:rsidRPr="00832622">
        <w:rPr>
          <w:b/>
          <w:bCs/>
        </w:rPr>
        <w:t>Nařízení Komise (EU) 2024/3190</w:t>
      </w:r>
      <w:r w:rsidRPr="00832622">
        <w:t xml:space="preserve"> ze dne 19. prosince 2024 o používání bisfenolu A (BPA) a dalších bisfenolů a derivátů bisfenolu.</w:t>
      </w:r>
    </w:p>
    <w:p w14:paraId="556EB867" w14:textId="77777777" w:rsidR="00832622" w:rsidRPr="00832622" w:rsidRDefault="00832622" w:rsidP="00832622">
      <w:r w:rsidRPr="00832622">
        <w:t>-</w:t>
      </w:r>
      <w:r w:rsidRPr="00832622">
        <w:tab/>
      </w:r>
      <w:r w:rsidRPr="00832622">
        <w:rPr>
          <w:b/>
          <w:bCs/>
        </w:rPr>
        <w:t>Nařízení Komise (EU) 2022/1616</w:t>
      </w:r>
      <w:r w:rsidRPr="00832622">
        <w:t xml:space="preserve"> o materiálech a předmětech z recyklovaných plastů určených pro styk s potravinami.</w:t>
      </w:r>
    </w:p>
    <w:p w14:paraId="13A52DD9" w14:textId="77777777" w:rsidR="00832622" w:rsidRPr="00832622" w:rsidRDefault="00832622" w:rsidP="00832622">
      <w:r w:rsidRPr="00832622">
        <w:t>-</w:t>
      </w:r>
      <w:r w:rsidRPr="00832622">
        <w:tab/>
      </w:r>
      <w:r w:rsidRPr="00832622">
        <w:rPr>
          <w:b/>
          <w:bCs/>
        </w:rPr>
        <w:t>Nařízení (ES) č. 1907/2006</w:t>
      </w:r>
      <w:r w:rsidRPr="00832622">
        <w:t xml:space="preserve"> o registraci, hodnocení, povolování a omezování chemických látek (REACH). Tímto potvrzujeme, že výrobky uvedené v tomto prohlášení neobsahují žádné látky zařazené na seznam látek vzbuzujících mimořádné obavy (SVHC) v koncentracích přesahujících 0,1 % (hmotnostních).</w:t>
      </w:r>
    </w:p>
    <w:p w14:paraId="42DC9CEC" w14:textId="77777777" w:rsidR="00832622" w:rsidRPr="00832622" w:rsidRDefault="00832622" w:rsidP="00832622">
      <w:r w:rsidRPr="00832622">
        <w:t>-</w:t>
      </w:r>
      <w:r w:rsidRPr="00832622">
        <w:tab/>
        <w:t>Pokyny sdružení EuPIA pro tiskové barvy používané na materiálech přicházejících do styku s potravinami.</w:t>
      </w:r>
    </w:p>
    <w:p w14:paraId="247CE154" w14:textId="77777777" w:rsidR="00832622" w:rsidRPr="00832622" w:rsidRDefault="00832622" w:rsidP="00832622">
      <w:r w:rsidRPr="00832622">
        <w:t>-</w:t>
      </w:r>
      <w:r w:rsidRPr="00832622">
        <w:tab/>
      </w:r>
      <w:r w:rsidRPr="00832622">
        <w:rPr>
          <w:b/>
          <w:bCs/>
        </w:rPr>
        <w:t>Nařízení Komise (EU) 2025/40</w:t>
      </w:r>
      <w:r w:rsidRPr="00832622">
        <w:t xml:space="preserve"> ze dne 19. prosince 2024 o obalech a obalových odpadech, známé také jako nařízení o obalech a obalových odpadech (PPWR).</w:t>
      </w:r>
    </w:p>
    <w:p w14:paraId="7A106D73" w14:textId="77777777" w:rsidR="00832622" w:rsidRDefault="00832622" w:rsidP="00832622">
      <w:r w:rsidRPr="00832622">
        <w:t xml:space="preserve">             </w:t>
      </w:r>
    </w:p>
    <w:p w14:paraId="345543EF" w14:textId="76155C6C" w:rsidR="00832622" w:rsidRDefault="00832622" w:rsidP="00832622">
      <w:r>
        <w:t xml:space="preserve">             </w:t>
      </w:r>
      <w:r w:rsidRPr="00832622">
        <w:t xml:space="preserve"> Dodržení omezení týkajících se látek stanovených v článku 5 nařízení</w:t>
      </w:r>
    </w:p>
    <w:p w14:paraId="31A01F64" w14:textId="2C878D34" w:rsidR="00832622" w:rsidRPr="00832622" w:rsidRDefault="00832622" w:rsidP="00832622">
      <w:r>
        <w:t xml:space="preserve">              </w:t>
      </w:r>
      <w:r w:rsidRPr="00832622">
        <w:t>PPWR:</w:t>
      </w:r>
    </w:p>
    <w:p w14:paraId="66E101CA" w14:textId="068707E0" w:rsidR="00832622" w:rsidRPr="00832622" w:rsidRDefault="00832622" w:rsidP="00832622">
      <w:pPr>
        <w:rPr>
          <w:b/>
          <w:bCs/>
        </w:rPr>
      </w:pPr>
      <w:r>
        <w:t xml:space="preserve">              </w:t>
      </w:r>
      <w:r w:rsidRPr="00832622">
        <w:rPr>
          <w:b/>
          <w:bCs/>
        </w:rPr>
        <w:t>1.</w:t>
      </w:r>
      <w:r w:rsidRPr="00832622">
        <w:rPr>
          <w:b/>
          <w:bCs/>
        </w:rPr>
        <w:tab/>
        <w:t>Těžké kovy</w:t>
      </w:r>
    </w:p>
    <w:p w14:paraId="3C09A191" w14:textId="77777777" w:rsidR="00832622" w:rsidRDefault="00832622" w:rsidP="00832622">
      <w:r>
        <w:t xml:space="preserve">               </w:t>
      </w:r>
      <w:r w:rsidRPr="00832622">
        <w:t xml:space="preserve">Celkové koncentrace olova (Pb), kadmia (Cd), rtuti (Hg) a šestimocného chromu </w:t>
      </w:r>
    </w:p>
    <w:p w14:paraId="71628806" w14:textId="77777777" w:rsidR="00832622" w:rsidRDefault="00832622" w:rsidP="00832622">
      <w:r>
        <w:t xml:space="preserve">                </w:t>
      </w:r>
      <w:r w:rsidRPr="00832622">
        <w:t xml:space="preserve">(Cr(VI)) v těchto obalových materiálech nepřekračují 100 mg/kg, v souladu s čl. 5 </w:t>
      </w:r>
    </w:p>
    <w:p w14:paraId="610E80A4" w14:textId="3E5A3A8E" w:rsidR="00832622" w:rsidRPr="00832622" w:rsidRDefault="00832622" w:rsidP="00832622">
      <w:r>
        <w:t xml:space="preserve">                </w:t>
      </w:r>
      <w:r w:rsidRPr="00832622">
        <w:t>odst. 2 a 3 nařízení PPWR.</w:t>
      </w:r>
    </w:p>
    <w:p w14:paraId="046A00C1" w14:textId="3AED9F15" w:rsidR="00832622" w:rsidRPr="00832622" w:rsidRDefault="00832622" w:rsidP="00832622">
      <w:pPr>
        <w:rPr>
          <w:b/>
          <w:bCs/>
        </w:rPr>
      </w:pPr>
      <w:r w:rsidRPr="00832622">
        <w:rPr>
          <w:b/>
          <w:bCs/>
        </w:rPr>
        <w:t xml:space="preserve">                2.</w:t>
      </w:r>
      <w:r w:rsidRPr="00832622">
        <w:rPr>
          <w:b/>
          <w:bCs/>
        </w:rPr>
        <w:tab/>
        <w:t>Omezení týkající se látek PFAS</w:t>
      </w:r>
    </w:p>
    <w:p w14:paraId="6B87D7BB" w14:textId="77777777" w:rsidR="00832622" w:rsidRDefault="00832622" w:rsidP="00832622">
      <w:r>
        <w:t xml:space="preserve">                </w:t>
      </w:r>
      <w:r w:rsidRPr="00832622">
        <w:t xml:space="preserve">Tyto obalové materiály neobsahují per- a polyfluoralkylové látky (PFAS) v </w:t>
      </w:r>
    </w:p>
    <w:p w14:paraId="36F83B29" w14:textId="3F9DA5AC" w:rsidR="00832622" w:rsidRDefault="00832622" w:rsidP="00832622">
      <w:r>
        <w:t xml:space="preserve">                </w:t>
      </w:r>
      <w:r w:rsidRPr="00832622">
        <w:t xml:space="preserve">množství překračujícím limity stanovené v nařízení PPWR. </w:t>
      </w:r>
    </w:p>
    <w:p w14:paraId="71AB922D" w14:textId="7D13F93B" w:rsidR="00832622" w:rsidRPr="00832622" w:rsidRDefault="000A1E37" w:rsidP="000A1E37">
      <w:pPr>
        <w:pStyle w:val="Odstavecseseznamem"/>
        <w:numPr>
          <w:ilvl w:val="0"/>
          <w:numId w:val="3"/>
        </w:numPr>
      </w:pPr>
      <w:r>
        <w:t xml:space="preserve">&lt; </w:t>
      </w:r>
      <w:r w:rsidR="00832622" w:rsidRPr="00832622">
        <w:t xml:space="preserve"> 25 ppb pro jednotlivé látky PFAS (cílená analýza).</w:t>
      </w:r>
    </w:p>
    <w:p w14:paraId="2E68BDAC" w14:textId="011DC740" w:rsidR="00832622" w:rsidRDefault="000A1E37" w:rsidP="000A1E37">
      <w:pPr>
        <w:pStyle w:val="Odstavecseseznamem"/>
        <w:numPr>
          <w:ilvl w:val="0"/>
          <w:numId w:val="3"/>
        </w:numPr>
      </w:pPr>
      <w:r>
        <w:t>&lt;</w:t>
      </w:r>
      <w:r w:rsidR="00B24E60">
        <w:t xml:space="preserve"> </w:t>
      </w:r>
      <w:r w:rsidR="00832622" w:rsidRPr="00832622">
        <w:t xml:space="preserve"> 250 ppb pro součet látek PFAS (po rozkladu prekurzorů, je-li </w:t>
      </w:r>
    </w:p>
    <w:p w14:paraId="5E13ACAD" w14:textId="23CF5675" w:rsidR="00832622" w:rsidRPr="00832622" w:rsidRDefault="00832622" w:rsidP="00832622">
      <w:r>
        <w:t xml:space="preserve">                </w:t>
      </w:r>
      <w:r w:rsidRPr="00832622">
        <w:t>relevantní).</w:t>
      </w:r>
    </w:p>
    <w:p w14:paraId="33D44B14" w14:textId="0F51D693" w:rsidR="00832622" w:rsidRPr="00832622" w:rsidRDefault="000A1E37" w:rsidP="000A1E37">
      <w:pPr>
        <w:pStyle w:val="Odstavecseseznamem"/>
        <w:numPr>
          <w:ilvl w:val="0"/>
          <w:numId w:val="3"/>
        </w:numPr>
      </w:pPr>
      <w:r>
        <w:t xml:space="preserve">&lt; </w:t>
      </w:r>
      <w:r w:rsidR="00832622" w:rsidRPr="00832622">
        <w:t xml:space="preserve"> 50 ppm pro celkový obsah látek PFAS (včetně polymerů).</w:t>
      </w:r>
    </w:p>
    <w:p w14:paraId="72511D1F" w14:textId="6995BEF1" w:rsidR="00832622" w:rsidRDefault="00832622" w:rsidP="00832622">
      <w:r>
        <w:t xml:space="preserve">                </w:t>
      </w:r>
      <w:r w:rsidRPr="00832622">
        <w:t>Jak je stanoveno v čl. 5 odst. 5 nařízení PPWR.</w:t>
      </w:r>
    </w:p>
    <w:p w14:paraId="370349CF" w14:textId="77777777" w:rsidR="00F510F7" w:rsidRDefault="00F510F7" w:rsidP="00F510F7"/>
    <w:p w14:paraId="0EFF8E6F" w14:textId="77777777" w:rsidR="00F510F7" w:rsidRDefault="00F510F7" w:rsidP="00F510F7"/>
    <w:p w14:paraId="220FE705" w14:textId="14334C37" w:rsidR="00F510F7" w:rsidRPr="00F510F7" w:rsidRDefault="00F510F7" w:rsidP="00F510F7">
      <w:r w:rsidRPr="00F510F7">
        <w:t>Italské právní předpisy:</w:t>
      </w:r>
    </w:p>
    <w:p w14:paraId="571E7778" w14:textId="77777777" w:rsidR="00F510F7" w:rsidRPr="00F510F7" w:rsidRDefault="00F510F7" w:rsidP="00F510F7">
      <w:r w:rsidRPr="00F510F7">
        <w:t>-</w:t>
      </w:r>
      <w:r w:rsidRPr="00F510F7">
        <w:tab/>
      </w:r>
      <w:r w:rsidRPr="00F510F7">
        <w:rPr>
          <w:b/>
          <w:bCs/>
        </w:rPr>
        <w:t>Vyhláška ministerstva ze dne 21. 3. 1973</w:t>
      </w:r>
      <w:r w:rsidRPr="00F510F7">
        <w:t xml:space="preserve"> včetně následných aktualizací a změn.</w:t>
      </w:r>
    </w:p>
    <w:p w14:paraId="46DA0977" w14:textId="77777777" w:rsidR="00F510F7" w:rsidRPr="00F510F7" w:rsidRDefault="00F510F7" w:rsidP="00F510F7">
      <w:r w:rsidRPr="00F510F7">
        <w:t>-</w:t>
      </w:r>
      <w:r w:rsidRPr="00F510F7">
        <w:tab/>
      </w:r>
      <w:r w:rsidRPr="00F510F7">
        <w:rPr>
          <w:b/>
          <w:bCs/>
        </w:rPr>
        <w:t>Dekret prezidenta republiky (DPR) č. 777/82</w:t>
      </w:r>
      <w:r w:rsidRPr="00F510F7">
        <w:t xml:space="preserve"> včetně následných aktualizací a změn.</w:t>
      </w:r>
    </w:p>
    <w:p w14:paraId="35A9F006" w14:textId="77777777" w:rsidR="00F510F7" w:rsidRPr="00F510F7" w:rsidRDefault="00F510F7" w:rsidP="00F510F7"/>
    <w:p w14:paraId="5369EF32" w14:textId="77777777" w:rsidR="00F510F7" w:rsidRPr="00F510F7" w:rsidRDefault="00F510F7" w:rsidP="00F510F7">
      <w:r w:rsidRPr="00F510F7">
        <w:t>CERTIFIKÁTY OZNÁMENÉHO SUBJEKTU</w:t>
      </w:r>
    </w:p>
    <w:p w14:paraId="220A22EA" w14:textId="77777777" w:rsidR="00F510F7" w:rsidRPr="00F510F7" w:rsidRDefault="00F510F7" w:rsidP="00F510F7">
      <w:r w:rsidRPr="00F510F7">
        <w:t>Nevztahuje se na tento případ.</w:t>
      </w:r>
    </w:p>
    <w:p w14:paraId="79EA2500" w14:textId="77777777" w:rsidR="00F510F7" w:rsidRPr="00F510F7" w:rsidRDefault="00F510F7" w:rsidP="00F510F7"/>
    <w:p w14:paraId="269A6178" w14:textId="77777777" w:rsidR="00F510F7" w:rsidRPr="00F510F7" w:rsidRDefault="00F510F7" w:rsidP="00F510F7">
      <w:r w:rsidRPr="00F510F7">
        <w:t>CELKOVÁ MIGRACE</w:t>
      </w:r>
    </w:p>
    <w:p w14:paraId="0B9A04CD" w14:textId="77777777" w:rsidR="00F510F7" w:rsidRPr="00F510F7" w:rsidRDefault="00F510F7" w:rsidP="00F510F7">
      <w:r w:rsidRPr="00F510F7">
        <w:t>V souladu s nařízením (ES) č. 10/2011 o materiálech a předmětech určených pro styk s potravinami nepřekračuje celková migrace hodnotu 10 mg na 1 dm² povrchu obalu nebo 60 mg na 1 kg potraviny či simulantu potraviny.</w:t>
      </w:r>
    </w:p>
    <w:p w14:paraId="2EB6D589" w14:textId="77777777" w:rsidR="00F510F7" w:rsidRPr="00F510F7" w:rsidRDefault="00F510F7" w:rsidP="00F510F7"/>
    <w:p w14:paraId="372AB0ED" w14:textId="77777777" w:rsidR="00F510F7" w:rsidRPr="00F510F7" w:rsidRDefault="00F510F7" w:rsidP="00F510F7">
      <w:r w:rsidRPr="00F510F7">
        <w:t>SPECIFICKÁ MIGRACE</w:t>
      </w:r>
    </w:p>
    <w:p w14:paraId="7BD24ADC" w14:textId="77777777" w:rsidR="00F510F7" w:rsidRPr="00F510F7" w:rsidRDefault="00F510F7" w:rsidP="00F510F7">
      <w:r w:rsidRPr="00F510F7">
        <w:t>V souladu s výše uvedenými předpisy nepřekračuje specifická migrace hodnotu 3 mg/dm².</w:t>
      </w:r>
    </w:p>
    <w:p w14:paraId="4D8EE729" w14:textId="77777777" w:rsidR="00F510F7" w:rsidRPr="00F510F7" w:rsidRDefault="00F510F7" w:rsidP="00F510F7">
      <w:r w:rsidRPr="00F510F7">
        <w:t>U těchto výrobků bylo provedeno posouzení rizik podle článku 19 nařízení (ES) č. 10/2011.</w:t>
      </w:r>
    </w:p>
    <w:p w14:paraId="7E46F8DE" w14:textId="77777777" w:rsidR="00F510F7" w:rsidRPr="00F510F7" w:rsidRDefault="00F510F7" w:rsidP="00F510F7"/>
    <w:p w14:paraId="03C648D9" w14:textId="77777777" w:rsidR="00F510F7" w:rsidRPr="00F510F7" w:rsidRDefault="00F510F7" w:rsidP="00F510F7">
      <w:r w:rsidRPr="00F510F7">
        <w:t>PŘÍSADY S DVOJÍM POUŽITÍM, LÁTKY NIAS A ALERGENY</w:t>
      </w:r>
    </w:p>
    <w:p w14:paraId="68E56B65" w14:textId="77777777" w:rsidR="00F510F7" w:rsidRPr="00F510F7" w:rsidRDefault="00F510F7" w:rsidP="00F510F7">
      <w:r w:rsidRPr="00F510F7">
        <w:t>Naše výrobky neobsahují žádné látky přidané neúmyslně (NIAS).</w:t>
      </w:r>
    </w:p>
    <w:p w14:paraId="4455F53B" w14:textId="77777777" w:rsidR="00F510F7" w:rsidRPr="00F510F7" w:rsidRDefault="00F510F7" w:rsidP="00F510F7">
      <w:r w:rsidRPr="00F510F7">
        <w:t>Do výrobního procesu nejsou záměrně přidávány žádné látky, které by mohly vyvolat alergickou reakci.</w:t>
      </w:r>
    </w:p>
    <w:p w14:paraId="30ADB5B8" w14:textId="77777777" w:rsidR="00F510F7" w:rsidRDefault="00F510F7" w:rsidP="00F510F7">
      <w:r w:rsidRPr="00F510F7">
        <w:t>V našich výrobních závodech záměrně nepřidáváme do výrobků hlavní potravinové alergeny, jako jsou mléko, vejce, ryby, korýši a měkkýši, ořechy,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1E36522C" w14:textId="77777777" w:rsidR="00F510F7" w:rsidRDefault="00F510F7" w:rsidP="00F510F7"/>
    <w:p w14:paraId="5005BAF1" w14:textId="77777777" w:rsidR="00F510F7" w:rsidRDefault="00F510F7" w:rsidP="00F510F7"/>
    <w:p w14:paraId="388AE425" w14:textId="24FB1949" w:rsidR="00F510F7" w:rsidRPr="00F510F7" w:rsidRDefault="00F510F7" w:rsidP="00F510F7">
      <w:r w:rsidRPr="00F510F7">
        <w:t>SOULAD S POŽADAVKY NA ČISTOTU LÁTEK</w:t>
      </w:r>
    </w:p>
    <w:p w14:paraId="435F427F" w14:textId="77777777" w:rsidR="00F510F7" w:rsidRPr="00F510F7" w:rsidRDefault="00F510F7" w:rsidP="00F510F7">
      <w:r w:rsidRPr="00F510F7">
        <w:t>Neexistují žádné látky, které by podléhaly kritériím čistoty. Neexistují žádné látky, které by podléhaly omezením.</w:t>
      </w:r>
    </w:p>
    <w:p w14:paraId="184ED140" w14:textId="77777777" w:rsidR="00F510F7" w:rsidRDefault="00F510F7" w:rsidP="00F510F7"/>
    <w:p w14:paraId="37CC22F3" w14:textId="06E19CF3" w:rsidR="00F510F7" w:rsidRPr="00F510F7" w:rsidRDefault="00F510F7" w:rsidP="00F510F7">
      <w:r w:rsidRPr="00F510F7">
        <w:t>PODMÍNKY POUŽITÍ</w:t>
      </w:r>
    </w:p>
    <w:p w14:paraId="2D6584DE" w14:textId="77777777" w:rsidR="00F510F7" w:rsidRPr="00F510F7" w:rsidRDefault="00F510F7" w:rsidP="00F510F7">
      <w:r w:rsidRPr="00F510F7">
        <w:t>Výrobky z PET jsou vhodné pro přímý styk se studenými, suchými, vodnými, kyselými a alkoholickými nápoji, mléčnými výrobky a tučnými potravinami. PET má poměrně nízký bod tání a při vystavení vysokým teplotám se může deformovat nebo uvolňovat chemické látky; proto se doporučuje používat tyto výrobky se studenými tekutinami či potravinami (do 40 °C) po dobu maximálně 10 dnů.</w:t>
      </w:r>
    </w:p>
    <w:p w14:paraId="2AA70228" w14:textId="77777777" w:rsidR="00F510F7" w:rsidRPr="00F510F7" w:rsidRDefault="00F510F7" w:rsidP="00F510F7">
      <w:r w:rsidRPr="00F510F7">
        <w:t>Výrobky z PET nejsou vhodné pro použití v mikrovlnné nebo klasické troubě.</w:t>
      </w:r>
    </w:p>
    <w:p w14:paraId="640A7346" w14:textId="77777777" w:rsidR="00F510F7" w:rsidRPr="00F510F7" w:rsidRDefault="00F510F7" w:rsidP="00F510F7">
      <w:r w:rsidRPr="00F510F7">
        <w:t>Doporučujeme vyžádat si vzorky výrobků a provést vlastní hodnocení pro ověření vhodnosti výrobku pro zamýšlené použití. Každý provoz je jiný, a proto vzorky umožňují otestovat výrobky Eco-Products v kontextu konkrétní nabídky pokrmů a ověřit jejich funkčnost v praxi.</w:t>
      </w:r>
    </w:p>
    <w:p w14:paraId="7FF52DDA" w14:textId="77777777" w:rsidR="00F510F7" w:rsidRPr="00F510F7" w:rsidRDefault="00F510F7" w:rsidP="00F510F7"/>
    <w:p w14:paraId="7BECF3D6" w14:textId="77777777" w:rsidR="00F510F7" w:rsidRPr="00F510F7" w:rsidRDefault="00F510F7" w:rsidP="00F510F7">
      <w:r w:rsidRPr="00F510F7">
        <w:t>SLEDOVATELNOST (NAŘÍZENÍ EU O OBALECH A ODPADECH Z OBALŮ – PPWR)</w:t>
      </w:r>
    </w:p>
    <w:p w14:paraId="4C534B75" w14:textId="77777777" w:rsidR="00F510F7" w:rsidRPr="00F510F7" w:rsidRDefault="00F510F7" w:rsidP="00F510F7">
      <w:r w:rsidRPr="00F510F7">
        <w:t>Identifikace výrobků společnosti Eco-Products probíhá v celém dodavatelském řetězci prostřednictvím jasného označení na vnějších kartonech. Umístění identifikačních údajů přímo na jednotlivé kusy není technicky možné z důvodu jejich velikosti nebo technologických omezení. Každý karton je opatřen štítkem, který slouží jako dokument s podrobnostmi o zabaleném výrobku. Tento štítek obsahuje údaje o typu výrobku, číslu šarže, názvu společnosti Eco-Products, ochranné známce a poštovní adrese. Každý výrobek Eco-Products je navíc označen značkou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3282A4F1" w14:textId="77777777" w:rsidR="00F510F7" w:rsidRPr="00F510F7" w:rsidRDefault="00F510F7" w:rsidP="00F510F7"/>
    <w:p w14:paraId="58FE786F" w14:textId="77777777" w:rsidR="00F510F7" w:rsidRPr="00F510F7" w:rsidRDefault="00F510F7" w:rsidP="00F510F7">
      <w:r w:rsidRPr="00F510F7">
        <w:t>SCHVÁLENÍ DOKUMENTU</w:t>
      </w:r>
    </w:p>
    <w:p w14:paraId="355F0DB8" w14:textId="77777777" w:rsidR="00F510F7" w:rsidRPr="00F510F7" w:rsidRDefault="00F510F7" w:rsidP="00F510F7">
      <w:r w:rsidRPr="00F510F7">
        <w:t xml:space="preserve">Toto prohlášení je platné od níže uvedeného data a bude nahrazeno pouze v případě významných změn ve složení výrobku, které ovlivňují základní požadavky na shodu. Bude </w:t>
      </w:r>
      <w:r w:rsidRPr="00F510F7">
        <w:lastRenderedPageBreak/>
        <w:t>rovněž nahrazeno v případě změny či aktualizace legislativních předpisů uvedených v tomto prohlášení, pokud si taková změna vyžádá nové posouzení shody.</w:t>
      </w:r>
    </w:p>
    <w:p w14:paraId="1A9E2C0E" w14:textId="77777777" w:rsidR="00F510F7" w:rsidRPr="00F510F7" w:rsidRDefault="00F510F7" w:rsidP="00F510F7"/>
    <w:p w14:paraId="410CD141" w14:textId="77777777" w:rsidR="00F510F7" w:rsidRPr="00F510F7" w:rsidRDefault="00F510F7" w:rsidP="00F510F7">
      <w:r w:rsidRPr="00F510F7">
        <w:t>Datum: 9. 7. 2026</w:t>
      </w:r>
    </w:p>
    <w:p w14:paraId="23C47EFC" w14:textId="77777777" w:rsidR="00F510F7" w:rsidRPr="00F510F7" w:rsidRDefault="00F510F7" w:rsidP="00F510F7">
      <w:r w:rsidRPr="00F510F7">
        <w:t>V Kamenickém Šenově</w:t>
      </w:r>
    </w:p>
    <w:p w14:paraId="44485141" w14:textId="22BE35DB" w:rsidR="00F510F7" w:rsidRPr="00F510F7" w:rsidRDefault="00F510F7" w:rsidP="00F510F7">
      <w:r w:rsidRPr="00F510F7">
        <w:t>Miroslav Bajga</w:t>
      </w:r>
      <w:r>
        <w:t>r</w:t>
      </w:r>
    </w:p>
    <w:p w14:paraId="05FD79AD" w14:textId="4C906373" w:rsidR="00F510F7" w:rsidRDefault="00B55F71" w:rsidP="00F510F7">
      <w:r>
        <w:rPr>
          <w:noProof/>
        </w:rPr>
        <w:drawing>
          <wp:inline distT="0" distB="0" distL="0" distR="0" wp14:anchorId="5A4403C6" wp14:editId="4D8BC823">
            <wp:extent cx="1581150" cy="1019175"/>
            <wp:effectExtent l="0" t="0" r="0" b="9525"/>
            <wp:docPr id="155026153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261538" name="Obrázek 155026153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509" cy="1019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4A86F" w14:textId="77777777" w:rsidR="00467483" w:rsidRPr="00576CD0" w:rsidRDefault="00467483" w:rsidP="00467483">
      <w:r w:rsidRPr="00576CD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38BED177" w14:textId="77777777" w:rsidR="00467483" w:rsidRPr="00F510F7" w:rsidRDefault="00467483" w:rsidP="00F510F7"/>
    <w:p w14:paraId="5676BEFC" w14:textId="77777777" w:rsidR="00F510F7" w:rsidRPr="00832622" w:rsidRDefault="00F510F7" w:rsidP="00832622"/>
    <w:p w14:paraId="1E4FAAA2" w14:textId="77777777" w:rsidR="00832622" w:rsidRDefault="00832622" w:rsidP="00832622"/>
    <w:p w14:paraId="2E1D1FFC" w14:textId="77777777" w:rsidR="00F510F7" w:rsidRPr="00F510F7" w:rsidRDefault="00F510F7" w:rsidP="00F510F7">
      <w:pPr>
        <w:rPr>
          <w:u w:val="single"/>
        </w:rPr>
      </w:pPr>
    </w:p>
    <w:p w14:paraId="32396CA2" w14:textId="7D07F17E" w:rsidR="00832622" w:rsidRPr="00832622" w:rsidRDefault="00832622" w:rsidP="00832622">
      <w:pPr>
        <w:rPr>
          <w:u w:val="single"/>
        </w:rPr>
      </w:pPr>
    </w:p>
    <w:p w14:paraId="37FDF4C1" w14:textId="03E49702" w:rsidR="00832622" w:rsidRPr="00832622" w:rsidRDefault="00832622" w:rsidP="00832622">
      <w:pPr>
        <w:rPr>
          <w:u w:val="single"/>
        </w:rPr>
      </w:pPr>
    </w:p>
    <w:p w14:paraId="420557F6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26267"/>
    <w:multiLevelType w:val="hybridMultilevel"/>
    <w:tmpl w:val="10E47A6C"/>
    <w:lvl w:ilvl="0" w:tplc="A77853B8">
      <w:start w:val="1"/>
      <w:numFmt w:val="decimal"/>
      <w:lvlText w:val="%1."/>
      <w:lvlJc w:val="left"/>
      <w:pPr>
        <w:ind w:left="177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2490" w:hanging="360"/>
      </w:pPr>
    </w:lvl>
    <w:lvl w:ilvl="2" w:tplc="0405001B" w:tentative="1">
      <w:start w:val="1"/>
      <w:numFmt w:val="lowerRoman"/>
      <w:lvlText w:val="%3."/>
      <w:lvlJc w:val="right"/>
      <w:pPr>
        <w:ind w:left="3210" w:hanging="180"/>
      </w:pPr>
    </w:lvl>
    <w:lvl w:ilvl="3" w:tplc="0405000F" w:tentative="1">
      <w:start w:val="1"/>
      <w:numFmt w:val="decimal"/>
      <w:lvlText w:val="%4."/>
      <w:lvlJc w:val="left"/>
      <w:pPr>
        <w:ind w:left="3930" w:hanging="360"/>
      </w:pPr>
    </w:lvl>
    <w:lvl w:ilvl="4" w:tplc="04050019" w:tentative="1">
      <w:start w:val="1"/>
      <w:numFmt w:val="lowerLetter"/>
      <w:lvlText w:val="%5."/>
      <w:lvlJc w:val="left"/>
      <w:pPr>
        <w:ind w:left="4650" w:hanging="360"/>
      </w:pPr>
    </w:lvl>
    <w:lvl w:ilvl="5" w:tplc="0405001B" w:tentative="1">
      <w:start w:val="1"/>
      <w:numFmt w:val="lowerRoman"/>
      <w:lvlText w:val="%6."/>
      <w:lvlJc w:val="right"/>
      <w:pPr>
        <w:ind w:left="5370" w:hanging="180"/>
      </w:pPr>
    </w:lvl>
    <w:lvl w:ilvl="6" w:tplc="0405000F" w:tentative="1">
      <w:start w:val="1"/>
      <w:numFmt w:val="decimal"/>
      <w:lvlText w:val="%7."/>
      <w:lvlJc w:val="left"/>
      <w:pPr>
        <w:ind w:left="6090" w:hanging="360"/>
      </w:pPr>
    </w:lvl>
    <w:lvl w:ilvl="7" w:tplc="04050019" w:tentative="1">
      <w:start w:val="1"/>
      <w:numFmt w:val="lowerLetter"/>
      <w:lvlText w:val="%8."/>
      <w:lvlJc w:val="left"/>
      <w:pPr>
        <w:ind w:left="6810" w:hanging="360"/>
      </w:pPr>
    </w:lvl>
    <w:lvl w:ilvl="8" w:tplc="040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 w15:restartNumberingAfterBreak="0">
    <w:nsid w:val="46A15384"/>
    <w:multiLevelType w:val="hybridMultilevel"/>
    <w:tmpl w:val="8A767066"/>
    <w:lvl w:ilvl="0" w:tplc="1E340AE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2D3E32"/>
    <w:multiLevelType w:val="hybridMultilevel"/>
    <w:tmpl w:val="D132FFFC"/>
    <w:lvl w:ilvl="0" w:tplc="7904F392">
      <w:numFmt w:val="bullet"/>
      <w:lvlText w:val="-"/>
      <w:lvlJc w:val="left"/>
      <w:pPr>
        <w:ind w:left="114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565802095">
    <w:abstractNumId w:val="1"/>
  </w:num>
  <w:num w:numId="2" w16cid:durableId="1255476643">
    <w:abstractNumId w:val="0"/>
  </w:num>
  <w:num w:numId="3" w16cid:durableId="562453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499"/>
    <w:rsid w:val="000A1E37"/>
    <w:rsid w:val="0010459C"/>
    <w:rsid w:val="00114023"/>
    <w:rsid w:val="002C0A64"/>
    <w:rsid w:val="003506F1"/>
    <w:rsid w:val="00467483"/>
    <w:rsid w:val="00693098"/>
    <w:rsid w:val="00695E61"/>
    <w:rsid w:val="0070339E"/>
    <w:rsid w:val="0080186C"/>
    <w:rsid w:val="00832622"/>
    <w:rsid w:val="00AB72E5"/>
    <w:rsid w:val="00B24E60"/>
    <w:rsid w:val="00B55F71"/>
    <w:rsid w:val="00B83805"/>
    <w:rsid w:val="00C95105"/>
    <w:rsid w:val="00D85B8D"/>
    <w:rsid w:val="00E40499"/>
    <w:rsid w:val="00F510F7"/>
    <w:rsid w:val="00F55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0AA60"/>
  <w15:chartTrackingRefBased/>
  <w15:docId w15:val="{6F82DDE2-0AF5-4586-BB22-B72A19F0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40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40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404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40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404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40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40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40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40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404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404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404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4049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4049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4049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4049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4049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4049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40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40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40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40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40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4049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4049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4049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404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4049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40499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832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1085</Words>
  <Characters>6404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2026-09-15T05:21:00Z</dcterms:created>
  <dcterms:modified xsi:type="dcterms:W3CDTF">2026-09-15T05:22:00Z</dcterms:modified>
</cp:coreProperties>
</file>