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w:t>
      </w:r>
      <w:proofErr w:type="gramStart"/>
      <w:r w:rsidRPr="00363096">
        <w:t>2-V1</w:t>
      </w:r>
      <w:proofErr w:type="gramEnd"/>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w:t>
      </w:r>
      <w:proofErr w:type="gramStart"/>
      <w:r w:rsidRPr="00363096">
        <w:t>2-V1</w:t>
      </w:r>
      <w:proofErr w:type="gramEnd"/>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 xml:space="preserve">Toto prohlášení o shodě se vydává na výhradní odpovědnost společnosti </w:t>
      </w:r>
      <w:proofErr w:type="spellStart"/>
      <w:r w:rsidRPr="00363096">
        <w:t>Eco-Products</w:t>
      </w:r>
      <w:proofErr w:type="spellEnd"/>
      <w:r w:rsidRPr="00363096">
        <w:t>.</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xml:space="preserve">: Listy se specifikací výrobků </w:t>
      </w:r>
      <w:proofErr w:type="spellStart"/>
      <w:r w:rsidRPr="00363096">
        <w:t>Eco-Products</w:t>
      </w:r>
      <w:proofErr w:type="spellEnd"/>
      <w:r w:rsidRPr="00363096">
        <w:t xml:space="preserve">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427EF3D9" w:rsidR="00231E4C" w:rsidRDefault="00231E4C" w:rsidP="00231E4C">
            <w:pPr>
              <w:spacing w:before="120"/>
              <w:jc w:val="center"/>
            </w:pPr>
            <w:r>
              <w:t>EPPC200</w:t>
            </w:r>
          </w:p>
        </w:tc>
        <w:tc>
          <w:tcPr>
            <w:tcW w:w="5103" w:type="dxa"/>
          </w:tcPr>
          <w:p w14:paraId="025B8225" w14:textId="1E573DEE" w:rsidR="00231E4C" w:rsidRDefault="00231E4C" w:rsidP="00231E4C">
            <w:pPr>
              <w:spacing w:before="120"/>
              <w:jc w:val="center"/>
            </w:pPr>
            <w:r w:rsidRPr="00231E4C">
              <w:t>Miska Bio plast 60ml (2</w:t>
            </w:r>
            <w:proofErr w:type="gramStart"/>
            <w:r w:rsidRPr="00231E4C">
              <w:t>oz)/</w:t>
            </w:r>
            <w:proofErr w:type="gramEnd"/>
            <w:r w:rsidRPr="00231E4C">
              <w:t>100ks/2000ks</w:t>
            </w:r>
          </w:p>
        </w:tc>
        <w:tc>
          <w:tcPr>
            <w:tcW w:w="1843" w:type="dxa"/>
          </w:tcPr>
          <w:p w14:paraId="0B9C70AE" w14:textId="3BF1A659" w:rsidR="00231E4C" w:rsidRDefault="00231E4C"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w:t>
      </w:r>
      <w:proofErr w:type="spellStart"/>
      <w:r w:rsidRPr="00363096">
        <w:t>bisfenolu</w:t>
      </w:r>
      <w:proofErr w:type="spellEnd"/>
      <w:r w:rsidRPr="00363096">
        <w:t xml:space="preserve"> A (BPA) a dalších </w:t>
      </w:r>
      <w:proofErr w:type="spellStart"/>
      <w:r w:rsidRPr="00363096">
        <w:t>bisfenolů</w:t>
      </w:r>
      <w:proofErr w:type="spellEnd"/>
      <w:r w:rsidRPr="00363096">
        <w:t xml:space="preserve"> a derivátů </w:t>
      </w:r>
      <w:proofErr w:type="spellStart"/>
      <w:r w:rsidRPr="00363096">
        <w:t>bisfenolu</w:t>
      </w:r>
      <w:proofErr w:type="spellEnd"/>
      <w:r w:rsidRPr="00363096">
        <w:t>.</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Celkové koncentrace olova (</w:t>
      </w:r>
      <w:proofErr w:type="spellStart"/>
      <w:r w:rsidRPr="00363096">
        <w:t>Pb</w:t>
      </w:r>
      <w:proofErr w:type="spellEnd"/>
      <w:r w:rsidRPr="00363096">
        <w:t>), kadmia (Cd), rtuti (</w:t>
      </w:r>
      <w:proofErr w:type="spellStart"/>
      <w:r w:rsidRPr="00363096">
        <w:t>Hg</w:t>
      </w:r>
      <w:proofErr w:type="spellEnd"/>
      <w:r w:rsidRPr="00363096">
        <w:t xml:space="preserve">) a šestimocného chromu </w:t>
      </w:r>
    </w:p>
    <w:p w14:paraId="786A2A97" w14:textId="77777777" w:rsidR="00363096" w:rsidRDefault="00363096" w:rsidP="00363096">
      <w:r>
        <w:t xml:space="preserve">               </w:t>
      </w:r>
      <w:r w:rsidRPr="00363096">
        <w:t>(</w:t>
      </w:r>
      <w:proofErr w:type="spellStart"/>
      <w:proofErr w:type="gramStart"/>
      <w:r w:rsidRPr="00363096">
        <w:t>Cr</w:t>
      </w:r>
      <w:proofErr w:type="spellEnd"/>
      <w:r w:rsidRPr="00363096">
        <w:t>(</w:t>
      </w:r>
      <w:proofErr w:type="gramEnd"/>
      <w:r w:rsidRPr="00363096">
        <w:t xml:space="preserve">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w:t>
      </w:r>
      <w:proofErr w:type="gramStart"/>
      <w:r w:rsidRPr="00363096">
        <w:t>per- a</w:t>
      </w:r>
      <w:proofErr w:type="gramEnd"/>
      <w:r w:rsidRPr="00363096">
        <w:t xml:space="preserve"> </w:t>
      </w:r>
      <w:proofErr w:type="spellStart"/>
      <w:r w:rsidRPr="00363096">
        <w:t>polyfluoralkylové</w:t>
      </w:r>
      <w:proofErr w:type="spellEnd"/>
      <w:r w:rsidRPr="00363096">
        <w:t xml:space="preserve">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proofErr w:type="gramStart"/>
      <w:r>
        <w:t xml:space="preserve">&lt; </w:t>
      </w:r>
      <w:r w:rsidR="00363096" w:rsidRPr="00363096">
        <w:t xml:space="preserve"> 25</w:t>
      </w:r>
      <w:proofErr w:type="gramEnd"/>
      <w:r w:rsidR="00363096" w:rsidRPr="00363096">
        <w:t xml:space="preserve"> </w:t>
      </w:r>
      <w:proofErr w:type="spellStart"/>
      <w:r w:rsidR="00363096" w:rsidRPr="00363096">
        <w:t>ppb</w:t>
      </w:r>
      <w:proofErr w:type="spellEnd"/>
      <w:r w:rsidR="00363096" w:rsidRPr="00363096">
        <w:t xml:space="preserve"> pro jednotlivé PFAS (cílená analýza).</w:t>
      </w:r>
    </w:p>
    <w:p w14:paraId="1A378387" w14:textId="79E3A88B" w:rsidR="00363096" w:rsidRDefault="00A14A16" w:rsidP="00A14A16">
      <w:pPr>
        <w:pStyle w:val="Odstavecseseznamem"/>
        <w:numPr>
          <w:ilvl w:val="0"/>
          <w:numId w:val="1"/>
        </w:numPr>
      </w:pPr>
      <w:proofErr w:type="gramStart"/>
      <w:r>
        <w:t xml:space="preserve">&lt; </w:t>
      </w:r>
      <w:r w:rsidR="00363096" w:rsidRPr="00363096">
        <w:t xml:space="preserve"> 250</w:t>
      </w:r>
      <w:proofErr w:type="gramEnd"/>
      <w:r w:rsidR="00363096" w:rsidRPr="00363096">
        <w:t xml:space="preserve"> </w:t>
      </w:r>
      <w:proofErr w:type="spellStart"/>
      <w:r w:rsidR="00363096" w:rsidRPr="00363096">
        <w:t>ppb</w:t>
      </w:r>
      <w:proofErr w:type="spellEnd"/>
      <w:r w:rsidR="00363096" w:rsidRPr="00363096">
        <w:t xml:space="preserve">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proofErr w:type="gramStart"/>
      <w:r>
        <w:t xml:space="preserve">&lt; </w:t>
      </w:r>
      <w:r w:rsidR="00363096" w:rsidRPr="00363096">
        <w:t xml:space="preserve"> 50</w:t>
      </w:r>
      <w:proofErr w:type="gramEnd"/>
      <w:r w:rsidR="00363096" w:rsidRPr="00363096">
        <w:t xml:space="preserve"> </w:t>
      </w:r>
      <w:proofErr w:type="spellStart"/>
      <w:r w:rsidR="00363096" w:rsidRPr="00363096">
        <w:t>ppm</w:t>
      </w:r>
      <w:proofErr w:type="spellEnd"/>
      <w:r w:rsidR="00363096" w:rsidRPr="00363096">
        <w:t xml:space="preserve">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 xml:space="preserve">Vzhledem k vysokoteplotnímu zpracování neobsahují naše výrobky z rostlinného škrobu imunologicky reaktivní alergeny, včetně latexu, ořechů, arašídů, sóji, vajec, mléka, pšenice, ryb, korýšů, lepku a geneticky modifikovaných materiálů. Ačkoli je PLA </w:t>
      </w:r>
      <w:proofErr w:type="spellStart"/>
      <w:r w:rsidRPr="00363096">
        <w:t>bioplast</w:t>
      </w:r>
      <w:proofErr w:type="spellEnd"/>
      <w:r w:rsidRPr="00363096">
        <w:t xml:space="preserve"> získaný z kukuřice, vysoká teplota při jeho zpracování významně mění jeho složení, což vede k eliminaci jakéhokoli imunologicky reaktivního </w:t>
      </w:r>
      <w:proofErr w:type="spellStart"/>
      <w:r w:rsidRPr="00363096">
        <w:t>profilinu</w:t>
      </w:r>
      <w:proofErr w:type="spellEnd"/>
      <w:r w:rsidRPr="00363096">
        <w:t>.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 xml:space="preserve">Doporučujeme vyžádat si vzorky výrobků a provést vlastní posouzení vhodnosti pro zamýšlený účel použití. Každá kuchyně je jiná, a vzorky tak umožňují otestovat výrobky </w:t>
      </w:r>
      <w:proofErr w:type="spellStart"/>
      <w:r w:rsidRPr="00363096">
        <w:t>Eco-Products</w:t>
      </w:r>
      <w:proofErr w:type="spellEnd"/>
      <w:r w:rsidRPr="00363096">
        <w:t xml:space="preserve">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 xml:space="preserve">Identifikace výrobků společnosti </w:t>
      </w:r>
      <w:proofErr w:type="spellStart"/>
      <w:r w:rsidRPr="00363096">
        <w:t>Eco-Products</w:t>
      </w:r>
      <w:proofErr w:type="spellEnd"/>
      <w:r w:rsidRPr="00363096">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w:t>
      </w:r>
      <w:proofErr w:type="spellStart"/>
      <w:r w:rsidRPr="00363096">
        <w:t>Eco-Products</w:t>
      </w:r>
      <w:proofErr w:type="spellEnd"/>
      <w:r w:rsidRPr="00363096">
        <w:t xml:space="preserve">, její ochranné známce a poštovní adrese. Každý výrobek </w:t>
      </w:r>
      <w:proofErr w:type="spellStart"/>
      <w:r w:rsidRPr="00363096">
        <w:t>Eco-Products</w:t>
      </w:r>
      <w:proofErr w:type="spellEnd"/>
      <w:r w:rsidRPr="00363096">
        <w:t xml:space="preserve"> je navíc opatřen značkou a obsahuje interní identifikaci výrobního závodu, kterou představuje symbol listu a příslušné číslo. Společnost </w:t>
      </w:r>
      <w:proofErr w:type="spellStart"/>
      <w:r w:rsidRPr="00363096">
        <w:t>Eco-Products</w:t>
      </w:r>
      <w:proofErr w:type="spellEnd"/>
      <w:r w:rsidRPr="00363096">
        <w:t xml:space="preserve">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 xml:space="preserve">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576CD0">
        <w:t>Eco-Products</w:t>
      </w:r>
      <w:proofErr w:type="spellEnd"/>
      <w:r w:rsidRPr="00576CD0">
        <w:t xml:space="preserve">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4777B"/>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3763"/>
    <w:rsid w:val="00D07A49"/>
    <w:rsid w:val="00D4702D"/>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1163</Words>
  <Characters>6864</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78</cp:revision>
  <dcterms:created xsi:type="dcterms:W3CDTF">2026-09-11T10:27:00Z</dcterms:created>
  <dcterms:modified xsi:type="dcterms:W3CDTF">2026-09-15T04:34:00Z</dcterms:modified>
</cp:coreProperties>
</file>